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983C" w14:textId="4DD85BFC" w:rsidR="0004622B" w:rsidRPr="00CF6501" w:rsidRDefault="00494198" w:rsidP="0004622B">
      <w:pPr>
        <w:pStyle w:val="Title"/>
        <w:rPr>
          <w:rFonts w:ascii="Calibri" w:hAnsi="Calibri"/>
          <w:sz w:val="40"/>
          <w:szCs w:val="40"/>
          <w:u w:val="single"/>
        </w:rPr>
      </w:pPr>
      <w:bookmarkStart w:id="0" w:name="OLE_LINK1"/>
      <w:bookmarkStart w:id="1" w:name="OLE_LINK2"/>
      <w:r>
        <w:rPr>
          <w:rFonts w:ascii="Calibri" w:hAnsi="Calibri"/>
          <w:sz w:val="40"/>
          <w:szCs w:val="40"/>
          <w:u w:val="single"/>
        </w:rPr>
        <w:t>Compare &amp; Contrast Day 2</w:t>
      </w:r>
    </w:p>
    <w:p w14:paraId="55F5E6E0" w14:textId="77777777" w:rsidR="0004622B" w:rsidRPr="00CF6501" w:rsidRDefault="0004622B" w:rsidP="0004622B">
      <w:pPr>
        <w:pStyle w:val="Title"/>
        <w:rPr>
          <w:rFonts w:ascii="Calibri" w:hAnsi="Calibri"/>
          <w:sz w:val="28"/>
        </w:rPr>
      </w:pPr>
    </w:p>
    <w:p w14:paraId="55A6F83D" w14:textId="77777777" w:rsidR="0004622B" w:rsidRPr="0004622B" w:rsidRDefault="0004622B" w:rsidP="0004622B">
      <w:pPr>
        <w:rPr>
          <w:rFonts w:ascii="Calibri" w:hAnsi="Calibri"/>
          <w:bCs/>
        </w:rPr>
      </w:pPr>
      <w:r w:rsidRPr="00CF6501">
        <w:rPr>
          <w:rFonts w:ascii="Calibri" w:hAnsi="Calibri"/>
          <w:b/>
          <w:bCs/>
        </w:rPr>
        <w:t>Grade Level:</w:t>
      </w:r>
      <w:r>
        <w:rPr>
          <w:rFonts w:ascii="Calibri" w:hAnsi="Calibri"/>
          <w:b/>
          <w:bCs/>
        </w:rPr>
        <w:t xml:space="preserve"> </w:t>
      </w:r>
      <w:r>
        <w:rPr>
          <w:rFonts w:ascii="Calibri" w:hAnsi="Calibri"/>
          <w:bCs/>
        </w:rPr>
        <w:t>1</w:t>
      </w:r>
      <w:r w:rsidRPr="0004622B">
        <w:rPr>
          <w:rFonts w:ascii="Calibri" w:hAnsi="Calibri"/>
          <w:bCs/>
          <w:vertAlign w:val="superscript"/>
        </w:rPr>
        <w:t>st</w:t>
      </w:r>
      <w:r>
        <w:rPr>
          <w:rFonts w:ascii="Calibri" w:hAnsi="Calibri"/>
          <w:bCs/>
        </w:rPr>
        <w:t xml:space="preserve"> grade</w:t>
      </w:r>
    </w:p>
    <w:p w14:paraId="018E2656" w14:textId="77777777" w:rsidR="0004622B" w:rsidRPr="00CF6501" w:rsidRDefault="0004622B" w:rsidP="0004622B">
      <w:pPr>
        <w:rPr>
          <w:rFonts w:ascii="Calibri" w:hAnsi="Calibri"/>
          <w:b/>
          <w:bCs/>
        </w:rPr>
      </w:pPr>
    </w:p>
    <w:p w14:paraId="4561737B" w14:textId="77777777" w:rsidR="0004622B" w:rsidRPr="0004622B" w:rsidRDefault="0004622B" w:rsidP="0004622B">
      <w:pPr>
        <w:rPr>
          <w:rFonts w:ascii="Calibri" w:hAnsi="Calibri"/>
          <w:bCs/>
        </w:rPr>
      </w:pPr>
      <w:r w:rsidRPr="00CF6501">
        <w:rPr>
          <w:rFonts w:ascii="Calibri" w:hAnsi="Calibri"/>
          <w:b/>
          <w:bCs/>
        </w:rPr>
        <w:t>Subject(s) Area:</w:t>
      </w:r>
      <w:r>
        <w:rPr>
          <w:rFonts w:ascii="Calibri" w:hAnsi="Calibri"/>
          <w:b/>
          <w:bCs/>
        </w:rPr>
        <w:t xml:space="preserve"> </w:t>
      </w:r>
      <w:r>
        <w:rPr>
          <w:rFonts w:ascii="Calibri" w:hAnsi="Calibri"/>
          <w:bCs/>
        </w:rPr>
        <w:t>Language Arts</w:t>
      </w:r>
    </w:p>
    <w:p w14:paraId="4697FF0A" w14:textId="77777777" w:rsidR="0004622B" w:rsidRPr="00CF6501" w:rsidRDefault="0004622B" w:rsidP="0004622B">
      <w:pPr>
        <w:rPr>
          <w:rFonts w:ascii="Calibri" w:hAnsi="Calibri"/>
          <w:b/>
          <w:bCs/>
        </w:rPr>
      </w:pPr>
    </w:p>
    <w:p w14:paraId="50200144" w14:textId="77777777" w:rsidR="0004622B" w:rsidRPr="00CF6501" w:rsidRDefault="0004622B" w:rsidP="0004622B">
      <w:pPr>
        <w:rPr>
          <w:rFonts w:ascii="Calibri" w:hAnsi="Calibri"/>
          <w:b/>
          <w:bCs/>
        </w:rPr>
      </w:pPr>
      <w:r w:rsidRPr="00CF6501">
        <w:rPr>
          <w:rFonts w:ascii="Calibri" w:hAnsi="Calibri"/>
          <w:b/>
          <w:bCs/>
        </w:rPr>
        <w:t>Materials Needed:</w:t>
      </w:r>
    </w:p>
    <w:p w14:paraId="76DD7759" w14:textId="5FA706F4" w:rsidR="0004622B" w:rsidRPr="007D009C" w:rsidRDefault="00FE52B8" w:rsidP="00AD1EE2">
      <w:pPr>
        <w:rPr>
          <w:rFonts w:ascii="Calibri" w:hAnsi="Calibri"/>
          <w:bCs/>
        </w:rPr>
      </w:pPr>
      <w:r>
        <w:rPr>
          <w:rFonts w:ascii="Calibri" w:hAnsi="Calibri"/>
          <w:bCs/>
        </w:rPr>
        <w:t>Compare &amp; Contrast anchor chart</w:t>
      </w:r>
      <w:r w:rsidR="00AD1EE2" w:rsidRPr="00AD1EE2">
        <w:rPr>
          <w:rFonts w:ascii="Calibri" w:hAnsi="Calibri"/>
          <w:bCs/>
        </w:rPr>
        <w:t xml:space="preserve">, Venn diagrams (I each), </w:t>
      </w:r>
      <w:r w:rsidR="002C6D62">
        <w:rPr>
          <w:rFonts w:ascii="Calibri" w:hAnsi="Calibri"/>
          <w:bCs/>
        </w:rPr>
        <w:t xml:space="preserve">pencils, </w:t>
      </w:r>
      <w:r w:rsidR="00AD1EE2" w:rsidRPr="00AD1EE2">
        <w:rPr>
          <w:rFonts w:ascii="Calibri" w:hAnsi="Calibri"/>
          <w:bCs/>
        </w:rPr>
        <w:t>board, dry erase marker</w:t>
      </w:r>
      <w:r w:rsidR="007F0F92">
        <w:rPr>
          <w:rFonts w:ascii="Calibri" w:hAnsi="Calibri"/>
          <w:bCs/>
        </w:rPr>
        <w:t xml:space="preserve">, </w:t>
      </w:r>
      <w:r w:rsidR="007F0F92">
        <w:rPr>
          <w:rFonts w:ascii="Calibri" w:hAnsi="Calibri"/>
          <w:bCs/>
          <w:i/>
        </w:rPr>
        <w:t xml:space="preserve">The Red </w:t>
      </w:r>
      <w:r w:rsidR="007F0F92" w:rsidRPr="007F0F92">
        <w:rPr>
          <w:rFonts w:ascii="Calibri" w:hAnsi="Calibri"/>
          <w:bCs/>
        </w:rPr>
        <w:t>Hen</w:t>
      </w:r>
      <w:r w:rsidR="00DC2E90">
        <w:rPr>
          <w:rFonts w:ascii="Calibri" w:hAnsi="Calibri"/>
          <w:bCs/>
        </w:rPr>
        <w:t xml:space="preserve"> by Judith Stamper</w:t>
      </w:r>
      <w:r w:rsidR="007F0F92">
        <w:rPr>
          <w:rFonts w:ascii="Calibri" w:hAnsi="Calibri"/>
          <w:bCs/>
        </w:rPr>
        <w:t xml:space="preserve">, </w:t>
      </w:r>
      <w:r w:rsidR="007C367C" w:rsidRPr="007F0F92">
        <w:rPr>
          <w:rFonts w:ascii="Calibri" w:hAnsi="Calibri"/>
          <w:bCs/>
        </w:rPr>
        <w:t>and</w:t>
      </w:r>
      <w:r w:rsidR="007C367C">
        <w:rPr>
          <w:rFonts w:ascii="Calibri" w:hAnsi="Calibri"/>
          <w:bCs/>
        </w:rPr>
        <w:t xml:space="preserve"> </w:t>
      </w:r>
      <w:r w:rsidR="007F0F92">
        <w:rPr>
          <w:rFonts w:ascii="Calibri" w:hAnsi="Calibri"/>
          <w:bCs/>
          <w:i/>
        </w:rPr>
        <w:t>The L</w:t>
      </w:r>
      <w:r w:rsidRPr="007F0F92">
        <w:rPr>
          <w:rFonts w:ascii="Calibri" w:hAnsi="Calibri"/>
          <w:bCs/>
          <w:i/>
        </w:rPr>
        <w:t>ittle Red Hen</w:t>
      </w:r>
      <w:r w:rsidR="007D009C">
        <w:rPr>
          <w:rFonts w:ascii="Calibri" w:hAnsi="Calibri"/>
          <w:bCs/>
          <w:i/>
        </w:rPr>
        <w:t xml:space="preserve"> </w:t>
      </w:r>
      <w:r w:rsidR="007D009C">
        <w:rPr>
          <w:rFonts w:ascii="Calibri" w:hAnsi="Calibri"/>
          <w:bCs/>
        </w:rPr>
        <w:t>(Golden Books)</w:t>
      </w:r>
    </w:p>
    <w:p w14:paraId="293895E2" w14:textId="77777777" w:rsidR="0004622B" w:rsidRPr="00CF6501" w:rsidRDefault="0004622B" w:rsidP="0004622B">
      <w:pPr>
        <w:rPr>
          <w:rFonts w:ascii="Calibri" w:hAnsi="Calibri"/>
          <w:sz w:val="20"/>
        </w:rPr>
      </w:pPr>
    </w:p>
    <w:p w14:paraId="7ADABF03" w14:textId="77777777" w:rsidR="0004622B" w:rsidRPr="006E4BFA" w:rsidRDefault="0004622B" w:rsidP="0004622B">
      <w:pPr>
        <w:rPr>
          <w:rFonts w:ascii="Calibri" w:hAnsi="Calibri"/>
          <w:b/>
          <w:bCs/>
        </w:rPr>
      </w:pPr>
      <w:r w:rsidRPr="006E4BFA">
        <w:rPr>
          <w:rFonts w:ascii="Calibri" w:hAnsi="Calibri"/>
          <w:b/>
          <w:bCs/>
          <w:sz w:val="72"/>
          <w:szCs w:val="72"/>
        </w:rPr>
        <w:t>S</w:t>
      </w:r>
      <w:r w:rsidRPr="006E4BFA">
        <w:rPr>
          <w:rFonts w:ascii="Calibri" w:hAnsi="Calibri"/>
          <w:b/>
          <w:bCs/>
          <w:sz w:val="32"/>
          <w:szCs w:val="32"/>
        </w:rPr>
        <w:t>tandards</w:t>
      </w:r>
      <w:r w:rsidRPr="006E4BFA">
        <w:rPr>
          <w:rFonts w:ascii="Calibri" w:hAnsi="Calibri"/>
          <w:b/>
          <w:bCs/>
        </w:rPr>
        <w:t>:</w:t>
      </w:r>
    </w:p>
    <w:p w14:paraId="4E8E5FF0" w14:textId="662E6792" w:rsidR="00FE52B8" w:rsidRPr="006E4BFA" w:rsidRDefault="00FE52B8" w:rsidP="00FE52B8">
      <w:pPr>
        <w:rPr>
          <w:rFonts w:ascii="Calibri" w:hAnsi="Calibri"/>
          <w:bCs/>
        </w:rPr>
      </w:pPr>
      <w:r w:rsidRPr="006E4BFA">
        <w:rPr>
          <w:rFonts w:ascii="Calibri" w:hAnsi="Calibri"/>
          <w:bCs/>
        </w:rPr>
        <w:t>RL.</w:t>
      </w:r>
      <w:r w:rsidR="0066388D">
        <w:rPr>
          <w:rFonts w:ascii="Calibri" w:hAnsi="Calibri"/>
          <w:bCs/>
        </w:rPr>
        <w:t>1.</w:t>
      </w:r>
      <w:r w:rsidRPr="006E4BFA">
        <w:rPr>
          <w:rFonts w:ascii="Calibri" w:hAnsi="Calibri"/>
          <w:bCs/>
        </w:rPr>
        <w:t xml:space="preserve">9  - Compare and contrast the adventures and experiences of characters in stories. </w:t>
      </w:r>
    </w:p>
    <w:p w14:paraId="6376B0ED" w14:textId="77777777" w:rsidR="0004622B" w:rsidRPr="006E4BFA" w:rsidRDefault="0004622B" w:rsidP="0004622B">
      <w:pPr>
        <w:rPr>
          <w:rFonts w:ascii="Calibri" w:hAnsi="Calibri"/>
          <w:sz w:val="20"/>
        </w:rPr>
      </w:pPr>
    </w:p>
    <w:p w14:paraId="5B6E5A26" w14:textId="77777777" w:rsidR="0004622B" w:rsidRPr="006E4BFA" w:rsidRDefault="0004622B" w:rsidP="0004622B">
      <w:pPr>
        <w:rPr>
          <w:rFonts w:ascii="Calibri" w:hAnsi="Calibri"/>
          <w:b/>
          <w:bCs/>
        </w:rPr>
      </w:pPr>
      <w:r w:rsidRPr="006E4BFA">
        <w:rPr>
          <w:rFonts w:ascii="Calibri" w:hAnsi="Calibri"/>
          <w:b/>
          <w:bCs/>
          <w:sz w:val="72"/>
          <w:szCs w:val="72"/>
        </w:rPr>
        <w:t>O</w:t>
      </w:r>
      <w:r w:rsidRPr="006E4BFA">
        <w:rPr>
          <w:rFonts w:ascii="Calibri" w:hAnsi="Calibri"/>
          <w:b/>
          <w:bCs/>
          <w:sz w:val="32"/>
          <w:szCs w:val="32"/>
        </w:rPr>
        <w:t>bjectives</w:t>
      </w:r>
      <w:r w:rsidRPr="006E4BFA">
        <w:rPr>
          <w:rFonts w:ascii="Calibri" w:hAnsi="Calibri"/>
          <w:b/>
          <w:bCs/>
        </w:rPr>
        <w:t>:</w:t>
      </w:r>
    </w:p>
    <w:p w14:paraId="05F2F5F2" w14:textId="4ECA0871" w:rsidR="0004622B" w:rsidRPr="006E4BFA" w:rsidRDefault="007C367C" w:rsidP="007C367C">
      <w:pPr>
        <w:rPr>
          <w:rFonts w:ascii="Calibri" w:hAnsi="Calibri"/>
          <w:bCs/>
        </w:rPr>
      </w:pPr>
      <w:r w:rsidRPr="006E4BFA">
        <w:rPr>
          <w:rFonts w:ascii="Calibri" w:hAnsi="Calibri"/>
          <w:bCs/>
        </w:rPr>
        <w:t>Students</w:t>
      </w:r>
      <w:r w:rsidR="002C6D62" w:rsidRPr="006E4BFA">
        <w:rPr>
          <w:rFonts w:ascii="Calibri" w:hAnsi="Calibri"/>
          <w:bCs/>
        </w:rPr>
        <w:t xml:space="preserve"> will </w:t>
      </w:r>
      <w:r w:rsidR="002C6D62" w:rsidRPr="00EE2EAE">
        <w:rPr>
          <w:rFonts w:ascii="Calibri" w:hAnsi="Calibri"/>
          <w:b/>
          <w:bCs/>
        </w:rPr>
        <w:t>compare</w:t>
      </w:r>
      <w:r w:rsidR="002C6D62" w:rsidRPr="006E4BFA">
        <w:rPr>
          <w:rFonts w:ascii="Calibri" w:hAnsi="Calibri"/>
          <w:bCs/>
        </w:rPr>
        <w:t xml:space="preserve"> and </w:t>
      </w:r>
      <w:r w:rsidR="002C6D62" w:rsidRPr="00EE2EAE">
        <w:rPr>
          <w:rFonts w:ascii="Calibri" w:hAnsi="Calibri"/>
          <w:b/>
          <w:bCs/>
        </w:rPr>
        <w:t>contrast</w:t>
      </w:r>
      <w:r w:rsidR="002C6D62" w:rsidRPr="006E4BFA">
        <w:rPr>
          <w:rFonts w:ascii="Calibri" w:hAnsi="Calibri"/>
          <w:bCs/>
        </w:rPr>
        <w:t xml:space="preserve"> two different versions of the same story. Students will </w:t>
      </w:r>
      <w:bookmarkStart w:id="2" w:name="_GoBack"/>
      <w:r w:rsidR="002C6D62" w:rsidRPr="00EE2EAE">
        <w:rPr>
          <w:rFonts w:ascii="Calibri" w:hAnsi="Calibri"/>
          <w:b/>
          <w:bCs/>
        </w:rPr>
        <w:t>demonstrate</w:t>
      </w:r>
      <w:r w:rsidR="002C6D62" w:rsidRPr="006E4BFA">
        <w:rPr>
          <w:rFonts w:ascii="Calibri" w:hAnsi="Calibri"/>
          <w:bCs/>
        </w:rPr>
        <w:t xml:space="preserve"> </w:t>
      </w:r>
      <w:bookmarkEnd w:id="2"/>
      <w:r w:rsidR="002C6D62" w:rsidRPr="006E4BFA">
        <w:rPr>
          <w:rFonts w:ascii="Calibri" w:hAnsi="Calibri"/>
          <w:bCs/>
        </w:rPr>
        <w:t>their ability to use a Venn diagram.</w:t>
      </w:r>
    </w:p>
    <w:p w14:paraId="54D1FDDC" w14:textId="28314722" w:rsidR="0004622B" w:rsidRPr="006E4BFA" w:rsidRDefault="00B15726" w:rsidP="0004622B">
      <w:pPr>
        <w:rPr>
          <w:rFonts w:ascii="Calibri" w:hAnsi="Calibri"/>
          <w:b/>
          <w:bCs/>
        </w:rPr>
      </w:pPr>
      <w:r>
        <w:rPr>
          <w:rFonts w:ascii="Helvetica" w:eastAsiaTheme="minorEastAsia" w:hAnsi="Helvetica" w:cs="Helvetica"/>
          <w:noProof/>
        </w:rPr>
        <w:drawing>
          <wp:anchor distT="0" distB="0" distL="114300" distR="114300" simplePos="0" relativeHeight="251659264" behindDoc="0" locked="0" layoutInCell="1" allowOverlap="1" wp14:anchorId="529AAC52" wp14:editId="0582A119">
            <wp:simplePos x="0" y="0"/>
            <wp:positionH relativeFrom="column">
              <wp:posOffset>4114800</wp:posOffset>
            </wp:positionH>
            <wp:positionV relativeFrom="paragraph">
              <wp:posOffset>415290</wp:posOffset>
            </wp:positionV>
            <wp:extent cx="2296795" cy="269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795" cy="2692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622B" w:rsidRPr="006E4BFA">
        <w:rPr>
          <w:rFonts w:ascii="Calibri" w:hAnsi="Calibri"/>
          <w:b/>
          <w:bCs/>
          <w:sz w:val="72"/>
          <w:szCs w:val="72"/>
        </w:rPr>
        <w:t>L</w:t>
      </w:r>
      <w:r w:rsidR="0004622B" w:rsidRPr="006E4BFA">
        <w:rPr>
          <w:rFonts w:ascii="Calibri" w:hAnsi="Calibri"/>
          <w:b/>
          <w:bCs/>
          <w:sz w:val="32"/>
          <w:szCs w:val="32"/>
        </w:rPr>
        <w:t>earning Activities</w:t>
      </w:r>
      <w:r w:rsidR="0004622B" w:rsidRPr="006E4BFA">
        <w:rPr>
          <w:rFonts w:ascii="Calibri" w:hAnsi="Calibri"/>
          <w:b/>
          <w:bCs/>
        </w:rPr>
        <w:t>:</w:t>
      </w:r>
    </w:p>
    <w:p w14:paraId="3848B925" w14:textId="5C8CFF76" w:rsidR="0004622B" w:rsidRPr="006E4BFA" w:rsidRDefault="002C73DB" w:rsidP="002C73DB">
      <w:pPr>
        <w:pStyle w:val="ListParagraph"/>
        <w:numPr>
          <w:ilvl w:val="0"/>
          <w:numId w:val="5"/>
        </w:numPr>
        <w:rPr>
          <w:rFonts w:ascii="Calibri" w:hAnsi="Calibri"/>
        </w:rPr>
      </w:pPr>
      <w:r w:rsidRPr="006E4BFA">
        <w:rPr>
          <w:rFonts w:ascii="Calibri" w:hAnsi="Calibri"/>
        </w:rPr>
        <w:t>Students come sit in morning meeting area in 4x4x5x4</w:t>
      </w:r>
    </w:p>
    <w:p w14:paraId="318FCB99" w14:textId="3AFD2DDA" w:rsidR="002C73DB" w:rsidRDefault="002C73DB" w:rsidP="002C73DB">
      <w:pPr>
        <w:pStyle w:val="ListParagraph"/>
        <w:numPr>
          <w:ilvl w:val="0"/>
          <w:numId w:val="5"/>
        </w:numPr>
        <w:rPr>
          <w:rFonts w:ascii="Calibri" w:hAnsi="Calibri"/>
        </w:rPr>
      </w:pPr>
      <w:r w:rsidRPr="006E4BFA">
        <w:rPr>
          <w:rFonts w:ascii="Calibri" w:hAnsi="Calibri"/>
        </w:rPr>
        <w:t>Bring clipboards and pencils</w:t>
      </w:r>
    </w:p>
    <w:p w14:paraId="5B36D518" w14:textId="77777777" w:rsidR="006E4BFA" w:rsidRPr="006E4BFA" w:rsidRDefault="006E4BFA" w:rsidP="006E4BFA">
      <w:pPr>
        <w:pStyle w:val="ListParagraph"/>
        <w:rPr>
          <w:rFonts w:ascii="Calibri" w:hAnsi="Calibri"/>
        </w:rPr>
      </w:pPr>
    </w:p>
    <w:p w14:paraId="02881F9B" w14:textId="25AF60F4" w:rsidR="002C73DB" w:rsidRPr="006E4BFA" w:rsidRDefault="002C73DB" w:rsidP="002C73DB">
      <w:pPr>
        <w:rPr>
          <w:rFonts w:ascii="Calibri" w:hAnsi="Calibri"/>
          <w:u w:val="single"/>
        </w:rPr>
      </w:pPr>
      <w:r w:rsidRPr="006E4BFA">
        <w:rPr>
          <w:rFonts w:ascii="Calibri" w:hAnsi="Calibri"/>
          <w:u w:val="single"/>
        </w:rPr>
        <w:t>Hook/Review</w:t>
      </w:r>
    </w:p>
    <w:p w14:paraId="18643FAE" w14:textId="35DB910C" w:rsidR="002C73DB" w:rsidRPr="006E4BFA" w:rsidRDefault="002C73DB" w:rsidP="002C73DB">
      <w:pPr>
        <w:pStyle w:val="ListParagraph"/>
        <w:numPr>
          <w:ilvl w:val="0"/>
          <w:numId w:val="6"/>
        </w:numPr>
        <w:rPr>
          <w:rFonts w:ascii="Calibri" w:hAnsi="Calibri"/>
        </w:rPr>
      </w:pPr>
      <w:r w:rsidRPr="006E4BFA">
        <w:rPr>
          <w:rFonts w:ascii="Calibri" w:hAnsi="Calibri"/>
        </w:rPr>
        <w:t>Who can remember way back to yesterday’s talk?</w:t>
      </w:r>
      <w:r w:rsidR="00B15726" w:rsidRPr="00B15726">
        <w:rPr>
          <w:rFonts w:ascii="Helvetica" w:eastAsiaTheme="minorEastAsia" w:hAnsi="Helvetica" w:cs="Helvetica"/>
          <w:noProof/>
        </w:rPr>
        <w:t xml:space="preserve"> </w:t>
      </w:r>
    </w:p>
    <w:p w14:paraId="66353B73" w14:textId="77777777" w:rsidR="002C73DB" w:rsidRPr="006E4BFA" w:rsidRDefault="002C73DB" w:rsidP="002C73DB">
      <w:pPr>
        <w:pStyle w:val="ListParagraph"/>
        <w:numPr>
          <w:ilvl w:val="0"/>
          <w:numId w:val="6"/>
        </w:numPr>
        <w:rPr>
          <w:rFonts w:ascii="Calibri" w:hAnsi="Calibri"/>
        </w:rPr>
      </w:pPr>
      <w:r w:rsidRPr="006E4BFA">
        <w:rPr>
          <w:rFonts w:ascii="Calibri" w:hAnsi="Calibri"/>
        </w:rPr>
        <w:t>What did we talk about?</w:t>
      </w:r>
    </w:p>
    <w:p w14:paraId="49CB09DB" w14:textId="2A6A6C19" w:rsidR="002C73DB" w:rsidRPr="006E4BFA" w:rsidRDefault="002C73DB" w:rsidP="002C73DB">
      <w:pPr>
        <w:pStyle w:val="ListParagraph"/>
        <w:numPr>
          <w:ilvl w:val="0"/>
          <w:numId w:val="6"/>
        </w:numPr>
        <w:rPr>
          <w:rFonts w:ascii="Calibri" w:hAnsi="Calibri"/>
        </w:rPr>
      </w:pPr>
      <w:r w:rsidRPr="006E4BFA">
        <w:rPr>
          <w:rFonts w:ascii="Calibri" w:hAnsi="Calibri"/>
        </w:rPr>
        <w:t>Turn and talk to your neighbor about what it means to compare and contrast something.</w:t>
      </w:r>
    </w:p>
    <w:p w14:paraId="242536CC" w14:textId="5EA56574" w:rsidR="00975179" w:rsidRPr="006E4BFA" w:rsidRDefault="00636C5D" w:rsidP="00975179">
      <w:pPr>
        <w:pStyle w:val="ListParagraph"/>
        <w:numPr>
          <w:ilvl w:val="1"/>
          <w:numId w:val="6"/>
        </w:numPr>
        <w:rPr>
          <w:rFonts w:ascii="Calibri" w:hAnsi="Calibri"/>
        </w:rPr>
      </w:pPr>
      <w:r>
        <w:rPr>
          <w:rFonts w:ascii="Calibri" w:hAnsi="Calibri"/>
        </w:rPr>
        <w:t>Use anchor chart to</w:t>
      </w:r>
      <w:r w:rsidR="00975179" w:rsidRPr="006E4BFA">
        <w:rPr>
          <w:rFonts w:ascii="Calibri" w:hAnsi="Calibri"/>
        </w:rPr>
        <w:t xml:space="preserve"> confirm answers and discuss</w:t>
      </w:r>
    </w:p>
    <w:p w14:paraId="01E8342A" w14:textId="4A5DBFC4" w:rsidR="002C73DB" w:rsidRPr="006E4BFA" w:rsidRDefault="002C73DB" w:rsidP="002C73DB">
      <w:pPr>
        <w:pStyle w:val="ListParagraph"/>
        <w:numPr>
          <w:ilvl w:val="0"/>
          <w:numId w:val="6"/>
        </w:numPr>
        <w:rPr>
          <w:rFonts w:ascii="Calibri" w:hAnsi="Calibri"/>
        </w:rPr>
      </w:pPr>
      <w:r w:rsidRPr="006E4BFA">
        <w:rPr>
          <w:rFonts w:ascii="Calibri" w:hAnsi="Calibri"/>
        </w:rPr>
        <w:t>What was that thing that we wrote in to compare and contrast cats &amp; dogs and football &amp; baseball?</w:t>
      </w:r>
    </w:p>
    <w:p w14:paraId="71E71D58" w14:textId="572BB2AB" w:rsidR="002C73DB" w:rsidRPr="006E4BFA" w:rsidRDefault="002C73DB" w:rsidP="002C73DB">
      <w:pPr>
        <w:pStyle w:val="ListParagraph"/>
        <w:numPr>
          <w:ilvl w:val="1"/>
          <w:numId w:val="6"/>
        </w:numPr>
        <w:rPr>
          <w:rFonts w:ascii="Calibri" w:hAnsi="Calibri"/>
        </w:rPr>
      </w:pPr>
      <w:r w:rsidRPr="006E4BFA">
        <w:rPr>
          <w:rFonts w:ascii="Calibri" w:hAnsi="Calibri"/>
        </w:rPr>
        <w:t>Draw Venn diagram on board</w:t>
      </w:r>
    </w:p>
    <w:p w14:paraId="0992935B" w14:textId="326F884C" w:rsidR="002C73DB" w:rsidRDefault="002C73DB" w:rsidP="002C73DB">
      <w:pPr>
        <w:pStyle w:val="ListParagraph"/>
        <w:numPr>
          <w:ilvl w:val="1"/>
          <w:numId w:val="6"/>
        </w:numPr>
        <w:rPr>
          <w:rFonts w:ascii="Calibri" w:hAnsi="Calibri"/>
        </w:rPr>
      </w:pPr>
      <w:r w:rsidRPr="006E4BFA">
        <w:rPr>
          <w:rFonts w:ascii="Calibri" w:hAnsi="Calibri"/>
        </w:rPr>
        <w:t>Where does the comparing go? Where do the contrasts go?</w:t>
      </w:r>
    </w:p>
    <w:p w14:paraId="6199F307" w14:textId="77777777" w:rsidR="006E4BFA" w:rsidRPr="006E4BFA" w:rsidRDefault="006E4BFA" w:rsidP="006E4BFA">
      <w:pPr>
        <w:pStyle w:val="ListParagraph"/>
        <w:ind w:left="1440"/>
        <w:rPr>
          <w:rFonts w:ascii="Calibri" w:hAnsi="Calibri"/>
        </w:rPr>
      </w:pPr>
    </w:p>
    <w:p w14:paraId="42723532" w14:textId="44B56694" w:rsidR="002C73DB" w:rsidRPr="006E4BFA" w:rsidRDefault="002C73DB" w:rsidP="002C73DB">
      <w:pPr>
        <w:rPr>
          <w:rFonts w:ascii="Calibri" w:hAnsi="Calibri"/>
          <w:u w:val="single"/>
        </w:rPr>
      </w:pPr>
      <w:r w:rsidRPr="006E4BFA">
        <w:rPr>
          <w:rFonts w:ascii="Calibri" w:hAnsi="Calibri"/>
          <w:u w:val="single"/>
        </w:rPr>
        <w:t>Read</w:t>
      </w:r>
    </w:p>
    <w:p w14:paraId="34656DFF" w14:textId="683329FC" w:rsidR="002C73DB" w:rsidRPr="006E4BFA" w:rsidRDefault="002C73DB" w:rsidP="002C73DB">
      <w:pPr>
        <w:pStyle w:val="ListParagraph"/>
        <w:numPr>
          <w:ilvl w:val="0"/>
          <w:numId w:val="7"/>
        </w:numPr>
        <w:rPr>
          <w:rFonts w:ascii="Calibri" w:hAnsi="Calibri"/>
          <w:u w:val="single"/>
        </w:rPr>
      </w:pPr>
      <w:r w:rsidRPr="006E4BFA">
        <w:rPr>
          <w:rFonts w:ascii="Calibri" w:hAnsi="Calibri"/>
        </w:rPr>
        <w:t>Now we are going to compare and contrast 2 stories about the Little Red Hen</w:t>
      </w:r>
    </w:p>
    <w:p w14:paraId="4C5A7132" w14:textId="7E7A5F14" w:rsidR="002C73DB" w:rsidRPr="006E4BFA" w:rsidRDefault="002C73DB" w:rsidP="002C73DB">
      <w:pPr>
        <w:pStyle w:val="ListParagraph"/>
        <w:numPr>
          <w:ilvl w:val="0"/>
          <w:numId w:val="7"/>
        </w:numPr>
        <w:rPr>
          <w:rFonts w:ascii="Calibri" w:hAnsi="Calibri"/>
          <w:u w:val="single"/>
        </w:rPr>
      </w:pPr>
      <w:r w:rsidRPr="006E4BFA">
        <w:rPr>
          <w:rFonts w:ascii="Calibri" w:hAnsi="Calibri"/>
        </w:rPr>
        <w:t>Read</w:t>
      </w:r>
      <w:r w:rsidR="007F0F92">
        <w:rPr>
          <w:rFonts w:ascii="Calibri" w:hAnsi="Calibri"/>
          <w:i/>
        </w:rPr>
        <w:t xml:space="preserve"> The</w:t>
      </w:r>
      <w:r w:rsidRPr="006E4BFA">
        <w:rPr>
          <w:rFonts w:ascii="Calibri" w:hAnsi="Calibri"/>
        </w:rPr>
        <w:t xml:space="preserve"> </w:t>
      </w:r>
      <w:r w:rsidRPr="007F0F92">
        <w:rPr>
          <w:rFonts w:ascii="Calibri" w:hAnsi="Calibri"/>
          <w:i/>
        </w:rPr>
        <w:t>Little Red Hen</w:t>
      </w:r>
      <w:r w:rsidRPr="006E4BFA">
        <w:rPr>
          <w:rFonts w:ascii="Calibri" w:hAnsi="Calibri"/>
        </w:rPr>
        <w:t xml:space="preserve"> </w:t>
      </w:r>
      <w:r w:rsidR="007F0F92">
        <w:rPr>
          <w:rFonts w:ascii="Calibri" w:hAnsi="Calibri"/>
        </w:rPr>
        <w:t>(Golden Book)</w:t>
      </w:r>
    </w:p>
    <w:p w14:paraId="6361A9FB" w14:textId="18855885" w:rsidR="002C73DB" w:rsidRPr="006E4BFA" w:rsidRDefault="002C73DB" w:rsidP="006F562A">
      <w:pPr>
        <w:pStyle w:val="ListParagraph"/>
        <w:numPr>
          <w:ilvl w:val="1"/>
          <w:numId w:val="7"/>
        </w:numPr>
        <w:rPr>
          <w:rFonts w:ascii="Calibri" w:hAnsi="Calibri"/>
          <w:u w:val="single"/>
        </w:rPr>
      </w:pPr>
      <w:r w:rsidRPr="006E4BFA">
        <w:rPr>
          <w:rFonts w:ascii="Calibri" w:hAnsi="Calibri"/>
        </w:rPr>
        <w:t>Pause for some talks</w:t>
      </w:r>
    </w:p>
    <w:p w14:paraId="4EA1AB1A" w14:textId="321C8A48" w:rsidR="006F562A" w:rsidRPr="006E4BFA" w:rsidRDefault="006F562A" w:rsidP="006F562A">
      <w:pPr>
        <w:pStyle w:val="ListParagraph"/>
        <w:numPr>
          <w:ilvl w:val="0"/>
          <w:numId w:val="7"/>
        </w:numPr>
        <w:rPr>
          <w:rFonts w:ascii="Calibri" w:hAnsi="Calibri"/>
          <w:u w:val="single"/>
        </w:rPr>
      </w:pPr>
      <w:r w:rsidRPr="006E4BFA">
        <w:rPr>
          <w:rFonts w:ascii="Calibri" w:hAnsi="Calibri"/>
        </w:rPr>
        <w:t>How do you think the next story will be similar or different from the one we just read?</w:t>
      </w:r>
    </w:p>
    <w:p w14:paraId="4F4F592A" w14:textId="5BE6F05F" w:rsidR="006F562A" w:rsidRPr="006E4BFA" w:rsidRDefault="006F562A" w:rsidP="006F562A">
      <w:pPr>
        <w:pStyle w:val="ListParagraph"/>
        <w:numPr>
          <w:ilvl w:val="0"/>
          <w:numId w:val="7"/>
        </w:numPr>
        <w:rPr>
          <w:rFonts w:ascii="Calibri" w:hAnsi="Calibri"/>
          <w:u w:val="single"/>
        </w:rPr>
      </w:pPr>
      <w:r w:rsidRPr="006E4BFA">
        <w:rPr>
          <w:rFonts w:ascii="Calibri" w:hAnsi="Calibri"/>
        </w:rPr>
        <w:t xml:space="preserve">Read second </w:t>
      </w:r>
      <w:r w:rsidR="007F0F92">
        <w:rPr>
          <w:rFonts w:ascii="Calibri" w:hAnsi="Calibri"/>
          <w:i/>
        </w:rPr>
        <w:t>The Red Hen</w:t>
      </w:r>
      <w:r w:rsidR="007F0F92">
        <w:rPr>
          <w:rFonts w:ascii="Calibri" w:hAnsi="Calibri"/>
        </w:rPr>
        <w:t xml:space="preserve"> by Judith Stamper</w:t>
      </w:r>
    </w:p>
    <w:p w14:paraId="3E09C3D0" w14:textId="22ADCFD9" w:rsidR="006F562A" w:rsidRPr="006E4BFA" w:rsidRDefault="006F562A" w:rsidP="006F562A">
      <w:pPr>
        <w:pStyle w:val="ListParagraph"/>
        <w:numPr>
          <w:ilvl w:val="1"/>
          <w:numId w:val="7"/>
        </w:numPr>
        <w:rPr>
          <w:rFonts w:ascii="Calibri" w:hAnsi="Calibri"/>
          <w:u w:val="single"/>
        </w:rPr>
      </w:pPr>
      <w:r w:rsidRPr="006E4BFA">
        <w:rPr>
          <w:rFonts w:ascii="Calibri" w:hAnsi="Calibri"/>
        </w:rPr>
        <w:t>Pause for talks/contrasts/similarities</w:t>
      </w:r>
    </w:p>
    <w:p w14:paraId="6A0D304D" w14:textId="77777777" w:rsidR="006E4BFA" w:rsidRPr="006E4BFA" w:rsidRDefault="006E4BFA" w:rsidP="006E4BFA">
      <w:pPr>
        <w:pStyle w:val="ListParagraph"/>
        <w:ind w:left="1440"/>
        <w:rPr>
          <w:rFonts w:ascii="Calibri" w:hAnsi="Calibri"/>
          <w:u w:val="single"/>
        </w:rPr>
      </w:pPr>
    </w:p>
    <w:p w14:paraId="684E660C" w14:textId="7BD21880" w:rsidR="006F562A" w:rsidRPr="006E4BFA" w:rsidRDefault="006F562A" w:rsidP="006F562A">
      <w:pPr>
        <w:rPr>
          <w:rFonts w:ascii="Calibri" w:hAnsi="Calibri"/>
        </w:rPr>
      </w:pPr>
      <w:r w:rsidRPr="006E4BFA">
        <w:rPr>
          <w:rFonts w:ascii="Calibri" w:hAnsi="Calibri"/>
          <w:u w:val="single"/>
        </w:rPr>
        <w:t>Venn Diagram</w:t>
      </w:r>
    </w:p>
    <w:p w14:paraId="4602D565" w14:textId="091DA654" w:rsidR="006F562A" w:rsidRPr="006E4BFA" w:rsidRDefault="006F562A" w:rsidP="006F562A">
      <w:pPr>
        <w:pStyle w:val="ListParagraph"/>
        <w:numPr>
          <w:ilvl w:val="0"/>
          <w:numId w:val="8"/>
        </w:numPr>
        <w:rPr>
          <w:rFonts w:ascii="Calibri" w:hAnsi="Calibri"/>
        </w:rPr>
      </w:pPr>
      <w:r w:rsidRPr="006E4BFA">
        <w:rPr>
          <w:rFonts w:ascii="Calibri" w:hAnsi="Calibri"/>
        </w:rPr>
        <w:t>Each of you will get an organizer just like yesterday.</w:t>
      </w:r>
    </w:p>
    <w:p w14:paraId="32808FE9" w14:textId="1B277046" w:rsidR="006F562A" w:rsidRPr="006E4BFA" w:rsidRDefault="006F562A" w:rsidP="006F562A">
      <w:pPr>
        <w:pStyle w:val="ListParagraph"/>
        <w:numPr>
          <w:ilvl w:val="1"/>
          <w:numId w:val="8"/>
        </w:numPr>
        <w:rPr>
          <w:rFonts w:ascii="Calibri" w:hAnsi="Calibri"/>
        </w:rPr>
      </w:pPr>
      <w:r w:rsidRPr="006E4BFA">
        <w:rPr>
          <w:rFonts w:ascii="Calibri" w:hAnsi="Calibri"/>
        </w:rPr>
        <w:lastRenderedPageBreak/>
        <w:t>What was it called again?</w:t>
      </w:r>
    </w:p>
    <w:p w14:paraId="51829F55" w14:textId="39F9CF30" w:rsidR="006F562A" w:rsidRPr="006E4BFA" w:rsidRDefault="006F562A" w:rsidP="006F562A">
      <w:pPr>
        <w:pStyle w:val="ListParagraph"/>
        <w:numPr>
          <w:ilvl w:val="0"/>
          <w:numId w:val="8"/>
        </w:numPr>
        <w:rPr>
          <w:rFonts w:ascii="Calibri" w:hAnsi="Calibri"/>
        </w:rPr>
      </w:pPr>
      <w:r w:rsidRPr="006E4BFA">
        <w:rPr>
          <w:rFonts w:ascii="Calibri" w:hAnsi="Calibri"/>
        </w:rPr>
        <w:t>Write the title of the first book in the left circle and the second title in the right circle</w:t>
      </w:r>
    </w:p>
    <w:p w14:paraId="57040595" w14:textId="0FC2B386" w:rsidR="00975179" w:rsidRPr="006E4BFA" w:rsidRDefault="006F562A" w:rsidP="00975179">
      <w:pPr>
        <w:pStyle w:val="ListParagraph"/>
        <w:numPr>
          <w:ilvl w:val="0"/>
          <w:numId w:val="8"/>
        </w:numPr>
        <w:rPr>
          <w:rFonts w:ascii="Calibri" w:hAnsi="Calibri"/>
        </w:rPr>
      </w:pPr>
      <w:r w:rsidRPr="006E4BFA">
        <w:rPr>
          <w:rFonts w:ascii="Calibri" w:hAnsi="Calibri"/>
        </w:rPr>
        <w:t>Remember in the middle write how the two books are alike and write how each is different in its own circle.</w:t>
      </w:r>
    </w:p>
    <w:p w14:paraId="3B6DCFE8" w14:textId="3694DE30" w:rsidR="00975179" w:rsidRPr="006E4BFA" w:rsidRDefault="00975179" w:rsidP="00975179">
      <w:pPr>
        <w:pStyle w:val="ListParagraph"/>
        <w:numPr>
          <w:ilvl w:val="0"/>
          <w:numId w:val="8"/>
        </w:numPr>
        <w:rPr>
          <w:rFonts w:ascii="Calibri" w:hAnsi="Calibri"/>
        </w:rPr>
      </w:pPr>
      <w:r w:rsidRPr="006E4BFA">
        <w:rPr>
          <w:rFonts w:ascii="Calibri" w:hAnsi="Calibri"/>
        </w:rPr>
        <w:t>Who wants to share some of their thinking</w:t>
      </w:r>
    </w:p>
    <w:p w14:paraId="7ECDC1E8" w14:textId="6F95BE31" w:rsidR="00975179" w:rsidRDefault="00975179" w:rsidP="00975179">
      <w:pPr>
        <w:pStyle w:val="ListParagraph"/>
        <w:numPr>
          <w:ilvl w:val="1"/>
          <w:numId w:val="8"/>
        </w:numPr>
        <w:rPr>
          <w:rFonts w:ascii="Calibri" w:hAnsi="Calibri"/>
        </w:rPr>
      </w:pPr>
      <w:r w:rsidRPr="006E4BFA">
        <w:rPr>
          <w:rFonts w:ascii="Calibri" w:hAnsi="Calibri"/>
        </w:rPr>
        <w:t>Have students share how they are the similar and different and tell you where it should go in the circles (lone or overlapped)</w:t>
      </w:r>
    </w:p>
    <w:p w14:paraId="1702F53C" w14:textId="77777777" w:rsidR="006E4BFA" w:rsidRPr="006E4BFA" w:rsidRDefault="006E4BFA" w:rsidP="006E4BFA">
      <w:pPr>
        <w:pStyle w:val="ListParagraph"/>
        <w:ind w:left="1440"/>
        <w:rPr>
          <w:rFonts w:ascii="Calibri" w:hAnsi="Calibri"/>
        </w:rPr>
      </w:pPr>
    </w:p>
    <w:p w14:paraId="5EAE46B3" w14:textId="24D86B50" w:rsidR="00975179" w:rsidRPr="006E4BFA" w:rsidRDefault="00975179" w:rsidP="00975179">
      <w:pPr>
        <w:rPr>
          <w:rFonts w:ascii="Calibri" w:hAnsi="Calibri"/>
          <w:u w:val="single"/>
        </w:rPr>
      </w:pPr>
      <w:r w:rsidRPr="006E4BFA">
        <w:rPr>
          <w:rFonts w:ascii="Calibri" w:hAnsi="Calibri"/>
          <w:u w:val="single"/>
        </w:rPr>
        <w:t xml:space="preserve">Wrap-up </w:t>
      </w:r>
    </w:p>
    <w:p w14:paraId="7F467110" w14:textId="4C6C6DEB" w:rsidR="00975179" w:rsidRPr="006E4BFA" w:rsidRDefault="00975179" w:rsidP="00975179">
      <w:pPr>
        <w:pStyle w:val="ListParagraph"/>
        <w:numPr>
          <w:ilvl w:val="0"/>
          <w:numId w:val="9"/>
        </w:numPr>
        <w:rPr>
          <w:rFonts w:ascii="Calibri" w:hAnsi="Calibri"/>
        </w:rPr>
      </w:pPr>
      <w:r w:rsidRPr="006E4BFA">
        <w:rPr>
          <w:rFonts w:ascii="Calibri" w:hAnsi="Calibri"/>
        </w:rPr>
        <w:t>Redirect back to anchor chart</w:t>
      </w:r>
    </w:p>
    <w:p w14:paraId="1D99AB57" w14:textId="6892494F" w:rsidR="00975179" w:rsidRPr="006E4BFA" w:rsidRDefault="00975179" w:rsidP="00975179">
      <w:pPr>
        <w:pStyle w:val="ListParagraph"/>
        <w:numPr>
          <w:ilvl w:val="0"/>
          <w:numId w:val="9"/>
        </w:numPr>
        <w:rPr>
          <w:rFonts w:ascii="Calibri" w:hAnsi="Calibri"/>
        </w:rPr>
      </w:pPr>
      <w:r w:rsidRPr="006E4BFA">
        <w:rPr>
          <w:rFonts w:ascii="Calibri" w:hAnsi="Calibri"/>
        </w:rPr>
        <w:t>Compare is _____________?</w:t>
      </w:r>
    </w:p>
    <w:p w14:paraId="1AF550B9" w14:textId="2998815E" w:rsidR="00732A3D" w:rsidRPr="006E4BFA" w:rsidRDefault="00975179" w:rsidP="00732A3D">
      <w:pPr>
        <w:pStyle w:val="ListParagraph"/>
        <w:numPr>
          <w:ilvl w:val="0"/>
          <w:numId w:val="9"/>
        </w:numPr>
        <w:rPr>
          <w:rFonts w:ascii="Calibri" w:hAnsi="Calibri"/>
        </w:rPr>
      </w:pPr>
      <w:r w:rsidRPr="006E4BFA">
        <w:rPr>
          <w:rFonts w:ascii="Calibri" w:hAnsi="Calibri"/>
        </w:rPr>
        <w:t>Contrast is _____________?</w:t>
      </w:r>
    </w:p>
    <w:p w14:paraId="1FA4530A" w14:textId="77777777" w:rsidR="002C73DB" w:rsidRPr="006E4BFA" w:rsidRDefault="002C73DB" w:rsidP="002C73DB">
      <w:pPr>
        <w:rPr>
          <w:rFonts w:ascii="Calibri" w:hAnsi="Calibri"/>
          <w:sz w:val="20"/>
          <w:u w:val="single"/>
        </w:rPr>
      </w:pPr>
    </w:p>
    <w:p w14:paraId="58F3A24C" w14:textId="77777777" w:rsidR="0004622B" w:rsidRPr="006E4BFA" w:rsidRDefault="0004622B" w:rsidP="0004622B">
      <w:pPr>
        <w:rPr>
          <w:rFonts w:ascii="Calibri" w:hAnsi="Calibri"/>
          <w:b/>
          <w:bCs/>
        </w:rPr>
      </w:pPr>
      <w:r w:rsidRPr="006E4BFA">
        <w:rPr>
          <w:rFonts w:ascii="Calibri" w:hAnsi="Calibri"/>
          <w:b/>
          <w:bCs/>
          <w:sz w:val="72"/>
          <w:szCs w:val="72"/>
        </w:rPr>
        <w:t>A</w:t>
      </w:r>
      <w:r w:rsidRPr="006E4BFA">
        <w:rPr>
          <w:rFonts w:ascii="Calibri" w:hAnsi="Calibri"/>
          <w:b/>
          <w:bCs/>
          <w:sz w:val="32"/>
          <w:szCs w:val="32"/>
        </w:rPr>
        <w:t>ssessment</w:t>
      </w:r>
      <w:r w:rsidRPr="006E4BFA">
        <w:rPr>
          <w:rFonts w:ascii="Calibri" w:hAnsi="Calibri"/>
          <w:b/>
          <w:bCs/>
        </w:rPr>
        <w:t>:</w:t>
      </w:r>
    </w:p>
    <w:p w14:paraId="03DCA0A7" w14:textId="59140A73" w:rsidR="0004622B" w:rsidRPr="006E4BFA" w:rsidRDefault="00B959A3" w:rsidP="00B959A3">
      <w:pPr>
        <w:rPr>
          <w:rFonts w:ascii="Calibri" w:hAnsi="Calibri"/>
          <w:b/>
          <w:bCs/>
        </w:rPr>
      </w:pPr>
      <w:r w:rsidRPr="006E4BFA">
        <w:rPr>
          <w:rFonts w:ascii="Calibri" w:hAnsi="Calibri"/>
        </w:rPr>
        <w:t xml:space="preserve">The teacher will listen to the students’ responses to questions and thinking during discussions. The students will </w:t>
      </w:r>
      <w:r w:rsidR="009A00B0" w:rsidRPr="006E4BFA">
        <w:rPr>
          <w:rFonts w:ascii="Calibri" w:hAnsi="Calibri"/>
        </w:rPr>
        <w:t>show understanding by filling out a Venn diagram to compare and contrast two versions of the Little Red Hen.</w:t>
      </w:r>
      <w:r w:rsidR="00D62132" w:rsidRPr="006E4BFA">
        <w:rPr>
          <w:rFonts w:ascii="Calibri" w:hAnsi="Calibri"/>
        </w:rPr>
        <w:t xml:space="preserve"> The teacher will look at diagrams to monitor if student understands comparing and contrasting and how well the students could apply the knowledge.</w:t>
      </w:r>
    </w:p>
    <w:p w14:paraId="420BE9CE" w14:textId="77777777" w:rsidR="0004622B" w:rsidRPr="006E4BFA" w:rsidRDefault="0004622B" w:rsidP="0004622B">
      <w:pPr>
        <w:rPr>
          <w:rFonts w:ascii="Calibri" w:hAnsi="Calibri"/>
          <w:sz w:val="20"/>
        </w:rPr>
      </w:pPr>
    </w:p>
    <w:p w14:paraId="5E155415" w14:textId="77777777" w:rsidR="0004622B" w:rsidRPr="006E4BFA" w:rsidRDefault="0004622B" w:rsidP="0004622B">
      <w:pPr>
        <w:rPr>
          <w:rFonts w:ascii="Calibri" w:hAnsi="Calibri"/>
          <w:b/>
          <w:bCs/>
        </w:rPr>
      </w:pPr>
      <w:r w:rsidRPr="006E4BFA">
        <w:rPr>
          <w:rFonts w:ascii="Calibri" w:hAnsi="Calibri"/>
          <w:b/>
          <w:bCs/>
          <w:sz w:val="72"/>
          <w:szCs w:val="72"/>
        </w:rPr>
        <w:t>R</w:t>
      </w:r>
      <w:r w:rsidRPr="006E4BFA">
        <w:rPr>
          <w:rFonts w:ascii="Calibri" w:hAnsi="Calibri"/>
          <w:b/>
          <w:bCs/>
          <w:sz w:val="32"/>
          <w:szCs w:val="32"/>
        </w:rPr>
        <w:t>eflection</w:t>
      </w:r>
      <w:r w:rsidRPr="006E4BFA">
        <w:rPr>
          <w:rFonts w:ascii="Calibri" w:hAnsi="Calibri"/>
          <w:b/>
          <w:bCs/>
        </w:rPr>
        <w:t>:</w:t>
      </w:r>
    </w:p>
    <w:bookmarkEnd w:id="0"/>
    <w:bookmarkEnd w:id="1"/>
    <w:p w14:paraId="37D2FAA6" w14:textId="0E48B30E" w:rsidR="00677C8E" w:rsidRDefault="00703B62" w:rsidP="00703B62">
      <w:pPr>
        <w:ind w:firstLine="720"/>
        <w:rPr>
          <w:rFonts w:ascii="Calibri" w:hAnsi="Calibri"/>
        </w:rPr>
      </w:pPr>
      <w:r>
        <w:rPr>
          <w:rFonts w:ascii="Calibri" w:hAnsi="Calibri"/>
        </w:rPr>
        <w:t xml:space="preserve">This is a lesson to keep. I like how </w:t>
      </w:r>
      <w:r w:rsidR="005C20C6">
        <w:rPr>
          <w:rFonts w:ascii="Calibri" w:hAnsi="Calibri"/>
        </w:rPr>
        <w:t xml:space="preserve">engaged </w:t>
      </w:r>
      <w:r>
        <w:rPr>
          <w:rFonts w:ascii="Calibri" w:hAnsi="Calibri"/>
        </w:rPr>
        <w:t xml:space="preserve">the kids were. The hook drew in their attention and they seemed excited. I’m relieved that they remembered comparing and contrasting. It makes yesterdays part 1 a keeper and </w:t>
      </w:r>
      <w:r w:rsidR="005C20C6">
        <w:rPr>
          <w:rFonts w:ascii="Calibri" w:hAnsi="Calibri"/>
        </w:rPr>
        <w:t xml:space="preserve">made </w:t>
      </w:r>
      <w:r>
        <w:rPr>
          <w:rFonts w:ascii="Calibri" w:hAnsi="Calibri"/>
        </w:rPr>
        <w:t xml:space="preserve">today go much smoother. </w:t>
      </w:r>
    </w:p>
    <w:p w14:paraId="08B8318B" w14:textId="14A3CEDB" w:rsidR="00703B62" w:rsidRDefault="00703B62" w:rsidP="00703B62">
      <w:pPr>
        <w:ind w:firstLine="720"/>
        <w:rPr>
          <w:rFonts w:ascii="Calibri" w:hAnsi="Calibri"/>
        </w:rPr>
      </w:pPr>
      <w:r>
        <w:rPr>
          <w:rFonts w:ascii="Calibri" w:hAnsi="Calibri"/>
        </w:rPr>
        <w:t>For this lesson the kids needed to be in their 4x4x5x4 arrangement, but then they need to have their pencils and clipboards in their laps. Today w</w:t>
      </w:r>
      <w:r w:rsidR="005C20C6">
        <w:rPr>
          <w:rFonts w:ascii="Calibri" w:hAnsi="Calibri"/>
        </w:rPr>
        <w:t>as okay but sometimes it became</w:t>
      </w:r>
      <w:r>
        <w:rPr>
          <w:rFonts w:ascii="Calibri" w:hAnsi="Calibri"/>
        </w:rPr>
        <w:t xml:space="preserve"> a distraction. </w:t>
      </w:r>
    </w:p>
    <w:p w14:paraId="4C107DF4" w14:textId="5D98AB81" w:rsidR="00703B62" w:rsidRDefault="00703B62" w:rsidP="00703B62">
      <w:pPr>
        <w:ind w:firstLine="720"/>
        <w:rPr>
          <w:rFonts w:ascii="Calibri" w:hAnsi="Calibri"/>
        </w:rPr>
      </w:pPr>
      <w:r>
        <w:rPr>
          <w:rFonts w:ascii="Calibri" w:hAnsi="Calibri"/>
        </w:rPr>
        <w:t xml:space="preserve">The review at the beginning helped prepare them for what was going to happen. It was also good that I started with </w:t>
      </w:r>
      <w:r>
        <w:rPr>
          <w:rFonts w:ascii="Calibri" w:hAnsi="Calibri"/>
          <w:i/>
        </w:rPr>
        <w:t>The Little Red Hen</w:t>
      </w:r>
      <w:r>
        <w:rPr>
          <w:rFonts w:ascii="Calibri" w:hAnsi="Calibri"/>
        </w:rPr>
        <w:t xml:space="preserve">. They knew it and could follow, even chime in. It seemed easier for them to compare </w:t>
      </w:r>
      <w:r>
        <w:rPr>
          <w:rFonts w:ascii="Calibri" w:hAnsi="Calibri"/>
          <w:i/>
        </w:rPr>
        <w:t>The Red Hen</w:t>
      </w:r>
      <w:r>
        <w:rPr>
          <w:rFonts w:ascii="Calibri" w:hAnsi="Calibri"/>
        </w:rPr>
        <w:t xml:space="preserve"> to </w:t>
      </w:r>
      <w:r w:rsidR="005C20C6">
        <w:rPr>
          <w:rFonts w:ascii="Calibri" w:hAnsi="Calibri"/>
        </w:rPr>
        <w:t>the other version</w:t>
      </w:r>
      <w:r>
        <w:rPr>
          <w:rFonts w:ascii="Calibri" w:hAnsi="Calibri"/>
        </w:rPr>
        <w:t xml:space="preserve"> since it was familiar. They didn’t have to focus on keeping all of the details from both books in their heads and could focus mostly on the second story. Then I started the kids on filling in the Venn diagram similarities first and the differences last because it seemed harder. I like that they had to write first so they had to think for themselves first. Then they shared out and I added it to the Venn on the board. Some kids were very proud to share. The differences were definitely harder for them so I gave an example on the board, which seemed to </w:t>
      </w:r>
      <w:r w:rsidR="005C20C6">
        <w:rPr>
          <w:rFonts w:ascii="Calibri" w:hAnsi="Calibri"/>
        </w:rPr>
        <w:t>aid</w:t>
      </w:r>
      <w:r>
        <w:rPr>
          <w:rFonts w:ascii="Calibri" w:hAnsi="Calibri"/>
        </w:rPr>
        <w:t xml:space="preserve"> </w:t>
      </w:r>
      <w:r w:rsidR="005C20C6">
        <w:rPr>
          <w:rFonts w:ascii="Calibri" w:hAnsi="Calibri"/>
        </w:rPr>
        <w:t xml:space="preserve">in </w:t>
      </w:r>
      <w:r>
        <w:rPr>
          <w:rFonts w:ascii="Calibri" w:hAnsi="Calibri"/>
        </w:rPr>
        <w:t>jump-start</w:t>
      </w:r>
      <w:r w:rsidR="005C20C6">
        <w:rPr>
          <w:rFonts w:ascii="Calibri" w:hAnsi="Calibri"/>
        </w:rPr>
        <w:t>ing</w:t>
      </w:r>
      <w:r>
        <w:rPr>
          <w:rFonts w:ascii="Calibri" w:hAnsi="Calibri"/>
        </w:rPr>
        <w:t xml:space="preserve"> their own ideas. They had some great examples like how </w:t>
      </w:r>
      <w:r>
        <w:rPr>
          <w:rFonts w:ascii="Calibri" w:hAnsi="Calibri"/>
          <w:i/>
        </w:rPr>
        <w:t xml:space="preserve">The Little Red Hen </w:t>
      </w:r>
      <w:r>
        <w:rPr>
          <w:rFonts w:ascii="Calibri" w:hAnsi="Calibri"/>
        </w:rPr>
        <w:t xml:space="preserve">had 3 friends and </w:t>
      </w:r>
      <w:r>
        <w:rPr>
          <w:rFonts w:ascii="Calibri" w:hAnsi="Calibri"/>
          <w:i/>
        </w:rPr>
        <w:t xml:space="preserve">The Red Hen </w:t>
      </w:r>
      <w:r w:rsidRPr="00703B62">
        <w:rPr>
          <w:rFonts w:ascii="Calibri" w:hAnsi="Calibri"/>
        </w:rPr>
        <w:t>had 2 friends</w:t>
      </w:r>
      <w:r>
        <w:rPr>
          <w:rFonts w:ascii="Calibri" w:hAnsi="Calibri"/>
        </w:rPr>
        <w:t xml:space="preserve"> or how both stories had different illustrators.</w:t>
      </w:r>
    </w:p>
    <w:p w14:paraId="6B19F857" w14:textId="5D8C073F" w:rsidR="00703B62" w:rsidRDefault="00703B62" w:rsidP="00703B62">
      <w:pPr>
        <w:ind w:firstLine="720"/>
        <w:rPr>
          <w:rFonts w:ascii="Calibri" w:hAnsi="Calibri"/>
        </w:rPr>
      </w:pPr>
      <w:r>
        <w:rPr>
          <w:rFonts w:ascii="Calibri" w:hAnsi="Calibri"/>
        </w:rPr>
        <w:t xml:space="preserve">From the assessments I’m not sure if all the students have the concept down. It has only been </w:t>
      </w:r>
      <w:r w:rsidR="00884067">
        <w:rPr>
          <w:rFonts w:ascii="Calibri" w:hAnsi="Calibri"/>
        </w:rPr>
        <w:t>two days though. They all talked during discussions, but a few Venn diagrams only had the things copied from the board. They didn’t add their own similarities or differences. They could use another day of practice at least.</w:t>
      </w:r>
      <w:r w:rsidR="005C20C6">
        <w:rPr>
          <w:rFonts w:ascii="Calibri" w:hAnsi="Calibri"/>
        </w:rPr>
        <w:t xml:space="preserve"> The seating arrangement makes it a bit difficult to move around to students and see what is on their </w:t>
      </w:r>
      <w:r w:rsidR="002543C9">
        <w:rPr>
          <w:rFonts w:ascii="Calibri" w:hAnsi="Calibri"/>
        </w:rPr>
        <w:t>clipboards</w:t>
      </w:r>
      <w:r w:rsidR="005C20C6">
        <w:rPr>
          <w:rFonts w:ascii="Calibri" w:hAnsi="Calibri"/>
        </w:rPr>
        <w:t xml:space="preserve"> unless they are sitting in front.</w:t>
      </w:r>
    </w:p>
    <w:p w14:paraId="1753B502" w14:textId="2DF44EDF" w:rsidR="00884067" w:rsidRPr="00703B62" w:rsidRDefault="00884067" w:rsidP="00703B62">
      <w:pPr>
        <w:ind w:firstLine="720"/>
        <w:rPr>
          <w:rFonts w:ascii="Calibri" w:hAnsi="Calibri"/>
        </w:rPr>
      </w:pPr>
      <w:r>
        <w:rPr>
          <w:rFonts w:ascii="Calibri" w:hAnsi="Calibri"/>
        </w:rPr>
        <w:t xml:space="preserve">At the end of the lesson I did not quite wrap-up the lesson. I think the best way to do this in the future would be to just redirect their attention back to the anchor chart and ask them which term means similar or different. </w:t>
      </w:r>
      <w:r w:rsidR="00AC4E8D">
        <w:rPr>
          <w:rFonts w:ascii="Calibri" w:hAnsi="Calibri"/>
        </w:rPr>
        <w:t xml:space="preserve">This is the major fix from the lesson, but I did like how I was able to use </w:t>
      </w:r>
      <w:r w:rsidR="00C11CB1">
        <w:rPr>
          <w:rFonts w:ascii="Calibri" w:hAnsi="Calibri"/>
        </w:rPr>
        <w:t>countdowns</w:t>
      </w:r>
      <w:r w:rsidR="00AC4E8D">
        <w:rPr>
          <w:rFonts w:ascii="Calibri" w:hAnsi="Calibri"/>
        </w:rPr>
        <w:t xml:space="preserve"> and jokes with the kids and they refocused back smoothly.</w:t>
      </w:r>
    </w:p>
    <w:sectPr w:rsidR="00884067" w:rsidRPr="00703B62" w:rsidSect="00B959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EF5"/>
    <w:multiLevelType w:val="hybridMultilevel"/>
    <w:tmpl w:val="B3D8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E0C60"/>
    <w:multiLevelType w:val="hybridMultilevel"/>
    <w:tmpl w:val="E14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9D3B10"/>
    <w:multiLevelType w:val="hybridMultilevel"/>
    <w:tmpl w:val="14C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C01530"/>
    <w:multiLevelType w:val="hybridMultilevel"/>
    <w:tmpl w:val="29EE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C2058"/>
    <w:multiLevelType w:val="hybridMultilevel"/>
    <w:tmpl w:val="EB6A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2B"/>
    <w:rsid w:val="0004622B"/>
    <w:rsid w:val="00182036"/>
    <w:rsid w:val="002543C9"/>
    <w:rsid w:val="002C6D62"/>
    <w:rsid w:val="002C73DB"/>
    <w:rsid w:val="00494198"/>
    <w:rsid w:val="005C20C6"/>
    <w:rsid w:val="00636C5D"/>
    <w:rsid w:val="0066388D"/>
    <w:rsid w:val="00677C8E"/>
    <w:rsid w:val="006E4BFA"/>
    <w:rsid w:val="006F562A"/>
    <w:rsid w:val="00703B62"/>
    <w:rsid w:val="00732A3D"/>
    <w:rsid w:val="007C367C"/>
    <w:rsid w:val="007D009C"/>
    <w:rsid w:val="007F0F92"/>
    <w:rsid w:val="00884067"/>
    <w:rsid w:val="00975179"/>
    <w:rsid w:val="009A00B0"/>
    <w:rsid w:val="00AC4E8D"/>
    <w:rsid w:val="00AD1EE2"/>
    <w:rsid w:val="00B15726"/>
    <w:rsid w:val="00B959A3"/>
    <w:rsid w:val="00B970B3"/>
    <w:rsid w:val="00C11CB1"/>
    <w:rsid w:val="00D62132"/>
    <w:rsid w:val="00DC2E90"/>
    <w:rsid w:val="00EE2EAE"/>
    <w:rsid w:val="00FE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64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22B"/>
    <w:pPr>
      <w:jc w:val="center"/>
    </w:pPr>
    <w:rPr>
      <w:b/>
      <w:bCs/>
    </w:rPr>
  </w:style>
  <w:style w:type="character" w:customStyle="1" w:styleId="TitleChar">
    <w:name w:val="Title Char"/>
    <w:basedOn w:val="DefaultParagraphFont"/>
    <w:link w:val="Title"/>
    <w:rsid w:val="0004622B"/>
    <w:rPr>
      <w:rFonts w:ascii="Times New Roman" w:eastAsia="Times New Roman" w:hAnsi="Times New Roman" w:cs="Times New Roman"/>
      <w:b/>
      <w:bCs/>
    </w:rPr>
  </w:style>
  <w:style w:type="paragraph" w:styleId="ListParagraph">
    <w:name w:val="List Paragraph"/>
    <w:basedOn w:val="Normal"/>
    <w:uiPriority w:val="34"/>
    <w:qFormat/>
    <w:rsid w:val="002C73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22B"/>
    <w:pPr>
      <w:jc w:val="center"/>
    </w:pPr>
    <w:rPr>
      <w:b/>
      <w:bCs/>
    </w:rPr>
  </w:style>
  <w:style w:type="character" w:customStyle="1" w:styleId="TitleChar">
    <w:name w:val="Title Char"/>
    <w:basedOn w:val="DefaultParagraphFont"/>
    <w:link w:val="Title"/>
    <w:rsid w:val="0004622B"/>
    <w:rPr>
      <w:rFonts w:ascii="Times New Roman" w:eastAsia="Times New Roman" w:hAnsi="Times New Roman" w:cs="Times New Roman"/>
      <w:b/>
      <w:bCs/>
    </w:rPr>
  </w:style>
  <w:style w:type="paragraph" w:styleId="ListParagraph">
    <w:name w:val="List Paragraph"/>
    <w:basedOn w:val="Normal"/>
    <w:uiPriority w:val="34"/>
    <w:qFormat/>
    <w:rsid w:val="002C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679</Words>
  <Characters>3876</Characters>
  <Application>Microsoft Macintosh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27</cp:revision>
  <dcterms:created xsi:type="dcterms:W3CDTF">2016-04-13T00:55:00Z</dcterms:created>
  <dcterms:modified xsi:type="dcterms:W3CDTF">2016-09-25T22:46:00Z</dcterms:modified>
</cp:coreProperties>
</file>